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223A9B52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1534B0">
        <w:rPr>
          <w:rFonts w:ascii="Comic Sans MS" w:hAnsi="Comic Sans MS"/>
          <w:b/>
          <w:sz w:val="40"/>
          <w:szCs w:val="32"/>
        </w:rPr>
        <w:t>5.4.2023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4B59B86" w14:textId="09EE2722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Seznámení zastupitelstva s rozpočtovým opatřením </w:t>
      </w:r>
      <w:r w:rsidR="001534B0">
        <w:rPr>
          <w:rFonts w:ascii="Comic Sans MS" w:hAnsi="Comic Sans MS"/>
          <w:b/>
          <w:sz w:val="24"/>
        </w:rPr>
        <w:t>č.2/2023</w:t>
      </w:r>
    </w:p>
    <w:p w14:paraId="105FF269" w14:textId="027AB593" w:rsidR="001534B0" w:rsidRDefault="001534B0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sponzorského daru MŠ Jivina</w:t>
      </w:r>
    </w:p>
    <w:p w14:paraId="38946F71" w14:textId="731F7C39" w:rsidR="001534B0" w:rsidRDefault="001534B0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Schválení smlouvy o dílo, </w:t>
      </w:r>
      <w:proofErr w:type="spellStart"/>
      <w:r>
        <w:rPr>
          <w:rFonts w:ascii="Comic Sans MS" w:hAnsi="Comic Sans MS"/>
          <w:b/>
          <w:sz w:val="24"/>
        </w:rPr>
        <w:t>Eltro</w:t>
      </w:r>
      <w:proofErr w:type="spellEnd"/>
      <w:r>
        <w:rPr>
          <w:rFonts w:ascii="Comic Sans MS" w:hAnsi="Comic Sans MS"/>
          <w:b/>
          <w:sz w:val="24"/>
        </w:rPr>
        <w:t xml:space="preserve"> Šťastný s.r.o. – výměna svítidel veřejného osvětlení za LED</w:t>
      </w:r>
    </w:p>
    <w:p w14:paraId="19ED9976" w14:textId="449D1EFA" w:rsidR="001534B0" w:rsidRDefault="001534B0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Projednání zvýšení ceny za </w:t>
      </w:r>
      <w:proofErr w:type="spellStart"/>
      <w:r>
        <w:rPr>
          <w:rFonts w:ascii="Comic Sans MS" w:hAnsi="Comic Sans MS"/>
          <w:b/>
          <w:sz w:val="24"/>
        </w:rPr>
        <w:t>samotěžbu</w:t>
      </w:r>
      <w:proofErr w:type="spellEnd"/>
      <w:r>
        <w:rPr>
          <w:rFonts w:ascii="Comic Sans MS" w:hAnsi="Comic Sans MS"/>
          <w:b/>
          <w:sz w:val="24"/>
        </w:rPr>
        <w:t xml:space="preserve"> dřeva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1534B0"/>
    <w:rsid w:val="002B437D"/>
    <w:rsid w:val="00401250"/>
    <w:rsid w:val="00483759"/>
    <w:rsid w:val="0064692D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E4444C"/>
    <w:rsid w:val="00E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dcterms:created xsi:type="dcterms:W3CDTF">2023-04-03T19:33:00Z</dcterms:created>
  <dcterms:modified xsi:type="dcterms:W3CDTF">2023-04-03T19:33:00Z</dcterms:modified>
</cp:coreProperties>
</file>